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5DB96E" w14:textId="6595D95B" w:rsidR="00412B3E" w:rsidRPr="00412B3E" w:rsidRDefault="00412B3E" w:rsidP="00412B3E">
      <w:pPr>
        <w:ind w:firstLine="708"/>
        <w:jc w:val="both"/>
        <w:rPr>
          <w:sz w:val="24"/>
          <w:szCs w:val="24"/>
        </w:rPr>
      </w:pP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sidRPr="00412B3E">
        <w:rPr>
          <w:sz w:val="24"/>
          <w:szCs w:val="24"/>
        </w:rPr>
        <w:t>Oleśnica 1</w:t>
      </w:r>
      <w:r w:rsidR="00254B98">
        <w:rPr>
          <w:sz w:val="24"/>
          <w:szCs w:val="24"/>
        </w:rPr>
        <w:t>9</w:t>
      </w:r>
      <w:r w:rsidRPr="00412B3E">
        <w:rPr>
          <w:sz w:val="24"/>
          <w:szCs w:val="24"/>
        </w:rPr>
        <w:t xml:space="preserve">.10.2020 </w:t>
      </w:r>
      <w:proofErr w:type="gramStart"/>
      <w:r w:rsidRPr="00412B3E">
        <w:rPr>
          <w:sz w:val="24"/>
          <w:szCs w:val="24"/>
        </w:rPr>
        <w:t>r</w:t>
      </w:r>
      <w:proofErr w:type="gramEnd"/>
      <w:r w:rsidRPr="00412B3E">
        <w:rPr>
          <w:sz w:val="24"/>
          <w:szCs w:val="24"/>
        </w:rPr>
        <w:t>.</w:t>
      </w:r>
    </w:p>
    <w:p w14:paraId="6A4FBDAD" w14:textId="77777777" w:rsidR="00412B3E" w:rsidRPr="00412B3E" w:rsidRDefault="00412B3E" w:rsidP="00412B3E">
      <w:pPr>
        <w:ind w:firstLine="708"/>
        <w:jc w:val="both"/>
        <w:rPr>
          <w:sz w:val="24"/>
          <w:szCs w:val="24"/>
        </w:rPr>
      </w:pPr>
    </w:p>
    <w:p w14:paraId="14861BF3" w14:textId="77777777" w:rsidR="00412B3E" w:rsidRPr="00412B3E" w:rsidRDefault="00412B3E" w:rsidP="00412B3E">
      <w:pPr>
        <w:ind w:firstLine="708"/>
        <w:jc w:val="both"/>
        <w:rPr>
          <w:sz w:val="24"/>
          <w:szCs w:val="24"/>
        </w:rPr>
      </w:pPr>
    </w:p>
    <w:p w14:paraId="0955E7A0" w14:textId="77777777" w:rsidR="00412B3E" w:rsidRPr="00412B3E" w:rsidRDefault="00412B3E" w:rsidP="00412B3E">
      <w:pPr>
        <w:ind w:firstLine="708"/>
        <w:jc w:val="both"/>
        <w:rPr>
          <w:sz w:val="24"/>
          <w:szCs w:val="24"/>
        </w:rPr>
      </w:pPr>
    </w:p>
    <w:p w14:paraId="3AE03BD4" w14:textId="198169F3" w:rsidR="00640D36" w:rsidRPr="00122BE3" w:rsidRDefault="00122BE3" w:rsidP="00122BE3">
      <w:pPr>
        <w:tabs>
          <w:tab w:val="left" w:pos="0"/>
        </w:tabs>
        <w:spacing w:line="276" w:lineRule="auto"/>
        <w:rPr>
          <w:b/>
          <w:sz w:val="24"/>
          <w:szCs w:val="24"/>
        </w:rPr>
      </w:pPr>
      <w:r>
        <w:rPr>
          <w:rFonts w:ascii="Garamond" w:hAnsi="Garamond"/>
          <w:b/>
        </w:rPr>
        <w:tab/>
      </w:r>
      <w:r>
        <w:rPr>
          <w:rFonts w:ascii="Garamond" w:hAnsi="Garamond"/>
          <w:b/>
        </w:rPr>
        <w:tab/>
      </w:r>
      <w:r>
        <w:rPr>
          <w:rFonts w:ascii="Garamond" w:hAnsi="Garamond"/>
          <w:b/>
        </w:rPr>
        <w:tab/>
      </w:r>
      <w:r>
        <w:rPr>
          <w:rFonts w:ascii="Garamond" w:hAnsi="Garamond"/>
          <w:b/>
        </w:rPr>
        <w:tab/>
      </w:r>
      <w:r>
        <w:rPr>
          <w:rFonts w:ascii="Garamond" w:hAnsi="Garamond"/>
          <w:b/>
        </w:rPr>
        <w:tab/>
      </w:r>
      <w:r>
        <w:rPr>
          <w:rFonts w:ascii="Garamond" w:hAnsi="Garamond"/>
          <w:b/>
        </w:rPr>
        <w:tab/>
      </w:r>
      <w:r>
        <w:rPr>
          <w:rFonts w:ascii="Garamond" w:hAnsi="Garamond"/>
          <w:b/>
        </w:rPr>
        <w:tab/>
      </w:r>
      <w:r>
        <w:rPr>
          <w:rFonts w:ascii="Garamond" w:hAnsi="Garamond"/>
          <w:b/>
        </w:rPr>
        <w:tab/>
      </w:r>
      <w:r>
        <w:rPr>
          <w:rFonts w:ascii="Garamond" w:hAnsi="Garamond"/>
          <w:b/>
        </w:rPr>
        <w:tab/>
      </w:r>
      <w:r w:rsidRPr="00122BE3">
        <w:rPr>
          <w:b/>
          <w:sz w:val="24"/>
          <w:szCs w:val="24"/>
        </w:rPr>
        <w:t>Pani</w:t>
      </w:r>
    </w:p>
    <w:p w14:paraId="14CA5D95" w14:textId="37766949" w:rsidR="00122BE3" w:rsidRPr="00122BE3" w:rsidRDefault="00122BE3" w:rsidP="00122BE3">
      <w:pPr>
        <w:tabs>
          <w:tab w:val="left" w:pos="0"/>
        </w:tabs>
        <w:spacing w:line="276" w:lineRule="auto"/>
        <w:rPr>
          <w:b/>
          <w:sz w:val="24"/>
          <w:szCs w:val="24"/>
        </w:rPr>
      </w:pPr>
      <w:r w:rsidRPr="00122BE3">
        <w:rPr>
          <w:b/>
          <w:sz w:val="24"/>
          <w:szCs w:val="24"/>
        </w:rPr>
        <w:tab/>
      </w:r>
      <w:r w:rsidRPr="00122BE3">
        <w:rPr>
          <w:b/>
          <w:sz w:val="24"/>
          <w:szCs w:val="24"/>
        </w:rPr>
        <w:tab/>
      </w:r>
      <w:r w:rsidRPr="00122BE3">
        <w:rPr>
          <w:b/>
          <w:sz w:val="24"/>
          <w:szCs w:val="24"/>
        </w:rPr>
        <w:tab/>
      </w:r>
      <w:r w:rsidRPr="00122BE3">
        <w:rPr>
          <w:b/>
          <w:sz w:val="24"/>
          <w:szCs w:val="24"/>
        </w:rPr>
        <w:tab/>
      </w:r>
      <w:r w:rsidRPr="00122BE3">
        <w:rPr>
          <w:b/>
          <w:sz w:val="24"/>
          <w:szCs w:val="24"/>
        </w:rPr>
        <w:tab/>
      </w:r>
      <w:r w:rsidRPr="00122BE3">
        <w:rPr>
          <w:b/>
          <w:sz w:val="24"/>
          <w:szCs w:val="24"/>
        </w:rPr>
        <w:tab/>
      </w:r>
      <w:r w:rsidRPr="00122BE3">
        <w:rPr>
          <w:b/>
          <w:sz w:val="24"/>
          <w:szCs w:val="24"/>
        </w:rPr>
        <w:tab/>
      </w:r>
      <w:r w:rsidRPr="00122BE3">
        <w:rPr>
          <w:b/>
          <w:sz w:val="24"/>
          <w:szCs w:val="24"/>
        </w:rPr>
        <w:tab/>
      </w:r>
      <w:r w:rsidRPr="00122BE3">
        <w:rPr>
          <w:b/>
          <w:sz w:val="24"/>
          <w:szCs w:val="24"/>
        </w:rPr>
        <w:tab/>
        <w:t>Beata Krzesińska</w:t>
      </w:r>
    </w:p>
    <w:p w14:paraId="54B1DA14" w14:textId="1524AB8A" w:rsidR="00122BE3" w:rsidRPr="00122BE3" w:rsidRDefault="00122BE3" w:rsidP="00122BE3">
      <w:pPr>
        <w:tabs>
          <w:tab w:val="left" w:pos="0"/>
        </w:tabs>
        <w:spacing w:line="276" w:lineRule="auto"/>
        <w:rPr>
          <w:b/>
          <w:sz w:val="24"/>
          <w:szCs w:val="24"/>
        </w:rPr>
      </w:pPr>
      <w:r w:rsidRPr="00122BE3">
        <w:rPr>
          <w:b/>
          <w:sz w:val="24"/>
          <w:szCs w:val="24"/>
        </w:rPr>
        <w:tab/>
      </w:r>
      <w:r w:rsidRPr="00122BE3">
        <w:rPr>
          <w:b/>
          <w:sz w:val="24"/>
          <w:szCs w:val="24"/>
        </w:rPr>
        <w:tab/>
      </w:r>
      <w:r w:rsidRPr="00122BE3">
        <w:rPr>
          <w:b/>
          <w:sz w:val="24"/>
          <w:szCs w:val="24"/>
        </w:rPr>
        <w:tab/>
      </w:r>
      <w:r w:rsidRPr="00122BE3">
        <w:rPr>
          <w:b/>
          <w:sz w:val="24"/>
          <w:szCs w:val="24"/>
        </w:rPr>
        <w:tab/>
        <w:t xml:space="preserve"> </w:t>
      </w:r>
      <w:r w:rsidRPr="00122BE3">
        <w:rPr>
          <w:b/>
          <w:sz w:val="24"/>
          <w:szCs w:val="24"/>
        </w:rPr>
        <w:tab/>
      </w:r>
      <w:r w:rsidRPr="00122BE3">
        <w:rPr>
          <w:b/>
          <w:sz w:val="24"/>
          <w:szCs w:val="24"/>
        </w:rPr>
        <w:tab/>
      </w:r>
      <w:r w:rsidRPr="00122BE3">
        <w:rPr>
          <w:b/>
          <w:sz w:val="24"/>
          <w:szCs w:val="24"/>
        </w:rPr>
        <w:tab/>
      </w:r>
      <w:r w:rsidRPr="00122BE3">
        <w:rPr>
          <w:b/>
          <w:sz w:val="24"/>
          <w:szCs w:val="24"/>
        </w:rPr>
        <w:tab/>
      </w:r>
      <w:r w:rsidRPr="00122BE3">
        <w:rPr>
          <w:b/>
          <w:sz w:val="24"/>
          <w:szCs w:val="24"/>
        </w:rPr>
        <w:tab/>
        <w:t>Radna Miasta Oleśnicy</w:t>
      </w:r>
    </w:p>
    <w:p w14:paraId="294DB44B" w14:textId="30CC6D94" w:rsidR="002C09DB" w:rsidRDefault="00122BE3" w:rsidP="00967DFB">
      <w:pPr>
        <w:tabs>
          <w:tab w:val="left" w:pos="0"/>
        </w:tabs>
        <w:spacing w:line="276" w:lineRule="auto"/>
        <w:rPr>
          <w:sz w:val="24"/>
          <w:szCs w:val="24"/>
        </w:rPr>
      </w:pPr>
      <w:r w:rsidRPr="00122BE3">
        <w:rPr>
          <w:b/>
          <w:sz w:val="24"/>
          <w:szCs w:val="24"/>
        </w:rPr>
        <w:tab/>
      </w:r>
      <w:r w:rsidRPr="00122BE3">
        <w:rPr>
          <w:b/>
          <w:sz w:val="24"/>
          <w:szCs w:val="24"/>
        </w:rPr>
        <w:tab/>
      </w:r>
      <w:r w:rsidRPr="00122BE3">
        <w:rPr>
          <w:b/>
          <w:sz w:val="24"/>
          <w:szCs w:val="24"/>
        </w:rPr>
        <w:tab/>
      </w:r>
      <w:r w:rsidRPr="00122BE3">
        <w:rPr>
          <w:b/>
          <w:sz w:val="24"/>
          <w:szCs w:val="24"/>
        </w:rPr>
        <w:tab/>
      </w:r>
      <w:r w:rsidRPr="00122BE3">
        <w:rPr>
          <w:b/>
          <w:sz w:val="24"/>
          <w:szCs w:val="24"/>
        </w:rPr>
        <w:tab/>
      </w:r>
      <w:r w:rsidRPr="00122BE3">
        <w:rPr>
          <w:b/>
          <w:sz w:val="24"/>
          <w:szCs w:val="24"/>
        </w:rPr>
        <w:tab/>
      </w:r>
      <w:r w:rsidRPr="00122BE3">
        <w:rPr>
          <w:b/>
          <w:sz w:val="24"/>
          <w:szCs w:val="24"/>
        </w:rPr>
        <w:tab/>
      </w:r>
      <w:r w:rsidRPr="00122BE3">
        <w:rPr>
          <w:b/>
          <w:sz w:val="24"/>
          <w:szCs w:val="24"/>
        </w:rPr>
        <w:tab/>
      </w:r>
      <w:r w:rsidRPr="00122BE3">
        <w:rPr>
          <w:b/>
          <w:sz w:val="24"/>
          <w:szCs w:val="24"/>
        </w:rPr>
        <w:tab/>
      </w:r>
      <w:bookmarkStart w:id="0" w:name="_GoBack"/>
      <w:bookmarkEnd w:id="0"/>
    </w:p>
    <w:p w14:paraId="5BF6F3D6" w14:textId="77777777" w:rsidR="00254B98" w:rsidRDefault="00254B98" w:rsidP="00F63B83">
      <w:pPr>
        <w:tabs>
          <w:tab w:val="left" w:pos="0"/>
        </w:tabs>
        <w:spacing w:line="276" w:lineRule="auto"/>
        <w:rPr>
          <w:sz w:val="24"/>
          <w:szCs w:val="24"/>
        </w:rPr>
      </w:pPr>
    </w:p>
    <w:p w14:paraId="25F77402" w14:textId="77777777" w:rsidR="00254B98" w:rsidRDefault="00254B98" w:rsidP="00F63B83">
      <w:pPr>
        <w:tabs>
          <w:tab w:val="left" w:pos="0"/>
        </w:tabs>
        <w:spacing w:line="276" w:lineRule="auto"/>
        <w:rPr>
          <w:sz w:val="24"/>
          <w:szCs w:val="24"/>
        </w:rPr>
      </w:pPr>
    </w:p>
    <w:p w14:paraId="5AA4DB29" w14:textId="77777777" w:rsidR="00254B98" w:rsidRDefault="00254B98" w:rsidP="00F63B83">
      <w:pPr>
        <w:tabs>
          <w:tab w:val="left" w:pos="0"/>
        </w:tabs>
        <w:spacing w:line="276" w:lineRule="auto"/>
        <w:rPr>
          <w:sz w:val="24"/>
          <w:szCs w:val="24"/>
        </w:rPr>
      </w:pPr>
    </w:p>
    <w:p w14:paraId="31ECCE42" w14:textId="69BEE004" w:rsidR="00F63B83" w:rsidRDefault="00640D36" w:rsidP="00F63B83">
      <w:pPr>
        <w:tabs>
          <w:tab w:val="left" w:pos="0"/>
        </w:tabs>
        <w:spacing w:line="276" w:lineRule="auto"/>
        <w:rPr>
          <w:sz w:val="24"/>
          <w:szCs w:val="24"/>
        </w:rPr>
      </w:pPr>
      <w:r>
        <w:rPr>
          <w:sz w:val="24"/>
          <w:szCs w:val="24"/>
        </w:rPr>
        <w:t>OR.0003.58.4.2020</w:t>
      </w:r>
    </w:p>
    <w:p w14:paraId="2278F76B" w14:textId="64B17DEF" w:rsidR="00427FD1" w:rsidRPr="00427FD1" w:rsidRDefault="00F63B83" w:rsidP="00254B98">
      <w:pPr>
        <w:tabs>
          <w:tab w:val="left" w:pos="0"/>
        </w:tabs>
        <w:jc w:val="both"/>
        <w:rPr>
          <w:sz w:val="24"/>
          <w:szCs w:val="24"/>
        </w:rPr>
      </w:pPr>
      <w:r>
        <w:rPr>
          <w:sz w:val="24"/>
          <w:szCs w:val="24"/>
        </w:rPr>
        <w:tab/>
      </w:r>
      <w:r w:rsidR="00412B3E" w:rsidRPr="00427FD1">
        <w:rPr>
          <w:sz w:val="24"/>
          <w:szCs w:val="24"/>
        </w:rPr>
        <w:t xml:space="preserve">W odpowiedzi na Pani </w:t>
      </w:r>
      <w:r w:rsidR="007D7E40" w:rsidRPr="00427FD1">
        <w:rPr>
          <w:sz w:val="24"/>
          <w:szCs w:val="24"/>
        </w:rPr>
        <w:t>zapytani</w:t>
      </w:r>
      <w:r>
        <w:rPr>
          <w:sz w:val="24"/>
          <w:szCs w:val="24"/>
        </w:rPr>
        <w:t>a</w:t>
      </w:r>
      <w:r w:rsidR="007D7E40" w:rsidRPr="00427FD1">
        <w:rPr>
          <w:sz w:val="24"/>
          <w:szCs w:val="24"/>
        </w:rPr>
        <w:t xml:space="preserve"> </w:t>
      </w:r>
      <w:r w:rsidR="00412B3E" w:rsidRPr="00427FD1">
        <w:rPr>
          <w:sz w:val="24"/>
          <w:szCs w:val="24"/>
        </w:rPr>
        <w:t>z dnia 1 października 2020</w:t>
      </w:r>
      <w:r w:rsidR="00427FD1">
        <w:rPr>
          <w:sz w:val="24"/>
          <w:szCs w:val="24"/>
        </w:rPr>
        <w:t xml:space="preserve"> r. informuję</w:t>
      </w:r>
      <w:r w:rsidR="00427FD1" w:rsidRPr="00427FD1">
        <w:rPr>
          <w:sz w:val="24"/>
          <w:szCs w:val="24"/>
        </w:rPr>
        <w:t xml:space="preserve">, </w:t>
      </w:r>
      <w:r w:rsidR="00427FD1">
        <w:rPr>
          <w:sz w:val="24"/>
          <w:szCs w:val="24"/>
        </w:rPr>
        <w:br/>
        <w:t xml:space="preserve">że </w:t>
      </w:r>
      <w:r w:rsidR="00427FD1" w:rsidRPr="00427FD1">
        <w:rPr>
          <w:sz w:val="24"/>
          <w:szCs w:val="24"/>
        </w:rPr>
        <w:t xml:space="preserve">Dolnośląski Wojewódzki Inspektor Ochrony Roślin i Nasiennictwa w protokole kontroli </w:t>
      </w:r>
      <w:r>
        <w:rPr>
          <w:sz w:val="24"/>
          <w:szCs w:val="24"/>
        </w:rPr>
        <w:br/>
      </w:r>
      <w:r w:rsidR="00427FD1" w:rsidRPr="00427FD1">
        <w:rPr>
          <w:sz w:val="24"/>
          <w:szCs w:val="24"/>
        </w:rPr>
        <w:t>nr 33/2020 w zakresie stosowania środków ochrony roślin z uwzględnieniem realizacji zasad integrowanej ochrony roślin z dnia 27.08.2020</w:t>
      </w:r>
      <w:r>
        <w:rPr>
          <w:sz w:val="24"/>
          <w:szCs w:val="24"/>
        </w:rPr>
        <w:t xml:space="preserve"> </w:t>
      </w:r>
      <w:proofErr w:type="gramStart"/>
      <w:r>
        <w:rPr>
          <w:sz w:val="24"/>
          <w:szCs w:val="24"/>
        </w:rPr>
        <w:t>r</w:t>
      </w:r>
      <w:proofErr w:type="gramEnd"/>
      <w:r>
        <w:rPr>
          <w:sz w:val="24"/>
          <w:szCs w:val="24"/>
        </w:rPr>
        <w:t>.</w:t>
      </w:r>
      <w:r w:rsidR="00427FD1" w:rsidRPr="00427FD1">
        <w:rPr>
          <w:sz w:val="24"/>
          <w:szCs w:val="24"/>
        </w:rPr>
        <w:t xml:space="preserve"> w związku z przeprowadzeniem kontroli interwencyjnej, nieprawidłowości nie stwierdził.</w:t>
      </w:r>
    </w:p>
    <w:p w14:paraId="15B89459" w14:textId="07AA7BA6" w:rsidR="00427FD1" w:rsidRPr="00427FD1" w:rsidRDefault="00427FD1" w:rsidP="00F63B83">
      <w:pPr>
        <w:ind w:firstLine="708"/>
        <w:jc w:val="both"/>
        <w:rPr>
          <w:sz w:val="24"/>
          <w:szCs w:val="24"/>
        </w:rPr>
      </w:pPr>
      <w:r w:rsidRPr="00427FD1">
        <w:rPr>
          <w:sz w:val="24"/>
          <w:szCs w:val="24"/>
        </w:rPr>
        <w:t>Sekcja Dróg Miejskich w związku z przejęciem zadań utrzymania dróg rowerowych, ciągów alejek i ścieżek na terenach zielonych obecnie poszukuje skutecznej i bezpiecznej technologii usuwania chwastów przerastających nawierzchnie alejek parkowych.</w:t>
      </w:r>
      <w:r w:rsidR="00F63B83">
        <w:rPr>
          <w:sz w:val="24"/>
          <w:szCs w:val="24"/>
        </w:rPr>
        <w:t xml:space="preserve"> </w:t>
      </w:r>
    </w:p>
    <w:p w14:paraId="41632D54" w14:textId="4D23BD80" w:rsidR="00640D36" w:rsidRPr="00427FD1" w:rsidRDefault="00F63B83" w:rsidP="00F63B83">
      <w:pPr>
        <w:jc w:val="both"/>
        <w:rPr>
          <w:sz w:val="24"/>
          <w:szCs w:val="24"/>
        </w:rPr>
      </w:pPr>
      <w:r>
        <w:rPr>
          <w:bCs/>
          <w:iCs/>
          <w:color w:val="000000"/>
          <w:sz w:val="24"/>
          <w:szCs w:val="24"/>
        </w:rPr>
        <w:tab/>
        <w:t>Odnosząc się do pytania dotyczącego śladów</w:t>
      </w:r>
      <w:r w:rsidR="00254B98">
        <w:rPr>
          <w:bCs/>
          <w:iCs/>
          <w:color w:val="000000"/>
          <w:sz w:val="24"/>
          <w:szCs w:val="24"/>
        </w:rPr>
        <w:t xml:space="preserve"> </w:t>
      </w:r>
      <w:r w:rsidR="00640D36" w:rsidRPr="00427FD1">
        <w:rPr>
          <w:bCs/>
          <w:iCs/>
          <w:color w:val="000000"/>
          <w:sz w:val="24"/>
          <w:szCs w:val="24"/>
        </w:rPr>
        <w:t>po paleniskach przy ul. Kruczej</w:t>
      </w:r>
      <w:r w:rsidR="00640D36" w:rsidRPr="00427FD1">
        <w:rPr>
          <w:sz w:val="24"/>
          <w:szCs w:val="24"/>
        </w:rPr>
        <w:t xml:space="preserve"> informuję, że pracownicy urzędu monitorują na bieżąco podległe im tereny. W sytuacjach wymagających interwencji przekazują sprawy właściwym służbom.</w:t>
      </w:r>
    </w:p>
    <w:p w14:paraId="1E8D2793" w14:textId="4CB73585" w:rsidR="00412B3E" w:rsidRPr="00464295" w:rsidRDefault="00640D36" w:rsidP="00F63B83">
      <w:pPr>
        <w:ind w:firstLine="708"/>
        <w:jc w:val="both"/>
        <w:rPr>
          <w:sz w:val="24"/>
          <w:szCs w:val="24"/>
        </w:rPr>
      </w:pPr>
      <w:r w:rsidRPr="00427FD1">
        <w:rPr>
          <w:sz w:val="24"/>
          <w:szCs w:val="24"/>
        </w:rPr>
        <w:t>Odpowiadając</w:t>
      </w:r>
      <w:r w:rsidR="00F63B83">
        <w:rPr>
          <w:sz w:val="24"/>
          <w:szCs w:val="24"/>
        </w:rPr>
        <w:t xml:space="preserve"> na zapytanie w sprawie </w:t>
      </w:r>
      <w:r w:rsidR="00803AA9" w:rsidRPr="00427FD1">
        <w:rPr>
          <w:sz w:val="24"/>
          <w:szCs w:val="24"/>
        </w:rPr>
        <w:t xml:space="preserve">dzikiego ptactwa oraz wydawania zezwoleń </w:t>
      </w:r>
      <w:r w:rsidR="00F63B83">
        <w:rPr>
          <w:sz w:val="24"/>
          <w:szCs w:val="24"/>
        </w:rPr>
        <w:br/>
      </w:r>
      <w:r w:rsidR="00803AA9" w:rsidRPr="00427FD1">
        <w:rPr>
          <w:sz w:val="24"/>
          <w:szCs w:val="24"/>
        </w:rPr>
        <w:t>w kontekście wydatków ponoszonych na leczenie dzikich zwierząt na terenie całego miasta informuję, że z</w:t>
      </w:r>
      <w:r w:rsidR="007D7E40" w:rsidRPr="00427FD1">
        <w:rPr>
          <w:sz w:val="24"/>
          <w:szCs w:val="24"/>
        </w:rPr>
        <w:t xml:space="preserve">godnie z </w:t>
      </w:r>
      <w:r w:rsidR="00412B3E" w:rsidRPr="00427FD1">
        <w:rPr>
          <w:sz w:val="24"/>
          <w:szCs w:val="24"/>
        </w:rPr>
        <w:t>art. 7 ust. 2 ustawy z dnia 18 kwietnia 1985 r. o rybactwie śródlądowym (</w:t>
      </w:r>
      <w:proofErr w:type="spellStart"/>
      <w:r w:rsidR="00412B3E" w:rsidRPr="00427FD1">
        <w:rPr>
          <w:sz w:val="24"/>
          <w:szCs w:val="24"/>
        </w:rPr>
        <w:t>t.j</w:t>
      </w:r>
      <w:proofErr w:type="spellEnd"/>
      <w:r w:rsidR="00412B3E" w:rsidRPr="00427FD1">
        <w:rPr>
          <w:sz w:val="24"/>
          <w:szCs w:val="24"/>
        </w:rPr>
        <w:t xml:space="preserve">. Dz. U. </w:t>
      </w:r>
      <w:proofErr w:type="gramStart"/>
      <w:r w:rsidR="00412B3E" w:rsidRPr="00427FD1">
        <w:rPr>
          <w:sz w:val="24"/>
          <w:szCs w:val="24"/>
        </w:rPr>
        <w:t>z</w:t>
      </w:r>
      <w:proofErr w:type="gramEnd"/>
      <w:r w:rsidR="00412B3E" w:rsidRPr="00427FD1">
        <w:rPr>
          <w:sz w:val="24"/>
          <w:szCs w:val="24"/>
        </w:rPr>
        <w:t xml:space="preserve"> 2019, poz. 2168 z </w:t>
      </w:r>
      <w:proofErr w:type="spellStart"/>
      <w:r w:rsidR="00412B3E" w:rsidRPr="00427FD1">
        <w:rPr>
          <w:sz w:val="24"/>
          <w:szCs w:val="24"/>
        </w:rPr>
        <w:t>późn</w:t>
      </w:r>
      <w:proofErr w:type="spellEnd"/>
      <w:r w:rsidR="00412B3E" w:rsidRPr="00427FD1">
        <w:rPr>
          <w:sz w:val="24"/>
          <w:szCs w:val="24"/>
        </w:rPr>
        <w:t xml:space="preserve">. </w:t>
      </w:r>
      <w:proofErr w:type="gramStart"/>
      <w:r w:rsidR="00412B3E" w:rsidRPr="00427FD1">
        <w:rPr>
          <w:sz w:val="24"/>
          <w:szCs w:val="24"/>
        </w:rPr>
        <w:t>zm</w:t>
      </w:r>
      <w:proofErr w:type="gramEnd"/>
      <w:r w:rsidR="00412B3E" w:rsidRPr="00427FD1">
        <w:rPr>
          <w:sz w:val="24"/>
          <w:szCs w:val="24"/>
        </w:rPr>
        <w:t>.) gmina może pobierać opłaty za wydawane zezwolenia na amatorski połów ryb na łowiskach (stawie i zawodnionym wyrobisku) będących jej własnością. Gmina, jako właściciel stawu może pobierać opłaty z tytułu amatorskiego połowu ryb, jeżeli wcześniej dochowała odpowiednich</w:t>
      </w:r>
      <w:r w:rsidR="00412B3E" w:rsidRPr="00464295">
        <w:rPr>
          <w:sz w:val="24"/>
          <w:szCs w:val="24"/>
        </w:rPr>
        <w:t xml:space="preserve"> procedur dotyczących gospodarowania majątkiem gminnym, w tym udostępnienia </w:t>
      </w:r>
      <w:proofErr w:type="gramStart"/>
      <w:r w:rsidR="00412B3E" w:rsidRPr="00464295">
        <w:rPr>
          <w:sz w:val="24"/>
          <w:szCs w:val="24"/>
        </w:rPr>
        <w:t>stawu jako</w:t>
      </w:r>
      <w:proofErr w:type="gramEnd"/>
      <w:r w:rsidR="00412B3E" w:rsidRPr="00464295">
        <w:rPr>
          <w:sz w:val="24"/>
          <w:szCs w:val="24"/>
        </w:rPr>
        <w:t xml:space="preserve"> łowiska. Opłata powinna mieć formę zezwolenia na wędkowanie, przy czym to zezwolenie powinno zostać wydane na podstawie stosownego zarządzenia organu wykonawczego gminy. Gmina Miasto Oleśnica spełniając wskazane wymogi prawne od wielu lat realizuje przysługujące jej uprawnienia mające swoje źródło </w:t>
      </w:r>
      <w:r w:rsidR="00803AA9" w:rsidRPr="00464295">
        <w:rPr>
          <w:sz w:val="24"/>
          <w:szCs w:val="24"/>
        </w:rPr>
        <w:t>w/w</w:t>
      </w:r>
      <w:r w:rsidR="00412B3E" w:rsidRPr="00464295">
        <w:rPr>
          <w:sz w:val="24"/>
          <w:szCs w:val="24"/>
        </w:rPr>
        <w:t xml:space="preserve"> ustawie.</w:t>
      </w:r>
    </w:p>
    <w:p w14:paraId="6A1DB960" w14:textId="3A4EE2F6" w:rsidR="00412B3E" w:rsidRPr="00464295" w:rsidRDefault="00803AA9" w:rsidP="00F63B83">
      <w:pPr>
        <w:ind w:firstLine="708"/>
        <w:jc w:val="both"/>
        <w:rPr>
          <w:sz w:val="24"/>
          <w:szCs w:val="24"/>
        </w:rPr>
      </w:pPr>
      <w:r w:rsidRPr="00464295">
        <w:rPr>
          <w:sz w:val="24"/>
          <w:szCs w:val="24"/>
        </w:rPr>
        <w:t xml:space="preserve">Jednocześnie </w:t>
      </w:r>
      <w:r w:rsidR="00412B3E" w:rsidRPr="00464295">
        <w:rPr>
          <w:sz w:val="24"/>
          <w:szCs w:val="24"/>
        </w:rPr>
        <w:t>po raz kolejny wskazuj</w:t>
      </w:r>
      <w:r w:rsidR="00464295" w:rsidRPr="00464295">
        <w:rPr>
          <w:sz w:val="24"/>
          <w:szCs w:val="24"/>
        </w:rPr>
        <w:t>ę</w:t>
      </w:r>
      <w:r w:rsidR="00412B3E" w:rsidRPr="00464295">
        <w:rPr>
          <w:sz w:val="24"/>
          <w:szCs w:val="24"/>
        </w:rPr>
        <w:t xml:space="preserve">, że </w:t>
      </w:r>
      <w:r w:rsidR="00412B3E" w:rsidRPr="00464295">
        <w:rPr>
          <w:color w:val="000000"/>
          <w:sz w:val="24"/>
          <w:szCs w:val="24"/>
        </w:rPr>
        <w:t xml:space="preserve">każdorazowo po otrzymaniu informacji </w:t>
      </w:r>
      <w:r w:rsidR="00464295" w:rsidRPr="00464295">
        <w:rPr>
          <w:color w:val="000000"/>
          <w:sz w:val="24"/>
          <w:szCs w:val="24"/>
        </w:rPr>
        <w:br/>
      </w:r>
      <w:r w:rsidR="00412B3E" w:rsidRPr="00464295">
        <w:rPr>
          <w:color w:val="000000"/>
          <w:sz w:val="24"/>
          <w:szCs w:val="24"/>
        </w:rPr>
        <w:t xml:space="preserve">o zwierzętach w tym również łabędziach wymagających pomocy </w:t>
      </w:r>
      <w:r w:rsidR="00383A45">
        <w:rPr>
          <w:color w:val="000000"/>
          <w:sz w:val="24"/>
          <w:szCs w:val="24"/>
        </w:rPr>
        <w:t>upoważnieni pracownicy urzędu podejmują</w:t>
      </w:r>
      <w:r w:rsidR="00412B3E" w:rsidRPr="00464295">
        <w:rPr>
          <w:color w:val="000000"/>
          <w:sz w:val="24"/>
          <w:szCs w:val="24"/>
        </w:rPr>
        <w:t xml:space="preserve"> interwencje.</w:t>
      </w:r>
      <w:r w:rsidR="00412B3E" w:rsidRPr="00464295">
        <w:rPr>
          <w:sz w:val="24"/>
          <w:szCs w:val="24"/>
        </w:rPr>
        <w:t xml:space="preserve"> Należy również zwrócić uwagę, że w odniesieniu do wędkarzy, </w:t>
      </w:r>
      <w:proofErr w:type="gramStart"/>
      <w:r w:rsidR="00412B3E" w:rsidRPr="00464295">
        <w:rPr>
          <w:sz w:val="24"/>
          <w:szCs w:val="24"/>
        </w:rPr>
        <w:t>po</w:t>
      </w:r>
      <w:proofErr w:type="gramEnd"/>
      <w:r w:rsidR="00412B3E" w:rsidRPr="00464295">
        <w:rPr>
          <w:sz w:val="24"/>
          <w:szCs w:val="24"/>
        </w:rPr>
        <w:t xml:space="preserve"> pierwsze – podlegają oni takim samym przepisom porządkowym jak każdy, kto korzysta </w:t>
      </w:r>
      <w:r w:rsidR="00CA62D2">
        <w:rPr>
          <w:sz w:val="24"/>
          <w:szCs w:val="24"/>
        </w:rPr>
        <w:br/>
      </w:r>
      <w:r w:rsidR="00412B3E" w:rsidRPr="00464295">
        <w:rPr>
          <w:sz w:val="24"/>
          <w:szCs w:val="24"/>
        </w:rPr>
        <w:t>z terenu przy stawie przy ul. Kruczej, po drugie zezwolenie na amatorski połów ryb wędką zawiera pouczenie dotyczące zasad wędkowania oraz zachowania na przedmiotowym terenie, a osoby wędkujące podlegają kontroli Policji, Państwowej Straży Rybackiej oraz Społecznej Straży Rybackiej.</w:t>
      </w:r>
    </w:p>
    <w:p w14:paraId="10E9ED5E" w14:textId="01788858" w:rsidR="00122BE3" w:rsidRDefault="00464295" w:rsidP="00F63B83">
      <w:pPr>
        <w:spacing w:after="240" w:line="276" w:lineRule="auto"/>
        <w:jc w:val="both"/>
        <w:rPr>
          <w:sz w:val="24"/>
          <w:szCs w:val="24"/>
        </w:rPr>
      </w:pPr>
      <w:r w:rsidRPr="00464295">
        <w:rPr>
          <w:sz w:val="24"/>
          <w:szCs w:val="24"/>
        </w:rPr>
        <w:tab/>
      </w:r>
    </w:p>
    <w:p w14:paraId="28A6DEE0" w14:textId="0AEA9ED0" w:rsidR="00F63B83" w:rsidRPr="00122BE3" w:rsidRDefault="00F63B83" w:rsidP="00122BE3">
      <w:pPr>
        <w:spacing w:line="276" w:lineRule="auto"/>
        <w:jc w:val="both"/>
      </w:pPr>
      <w:r w:rsidRPr="00122BE3">
        <w:t>Otrz</w:t>
      </w:r>
      <w:r w:rsidR="00122BE3" w:rsidRPr="00122BE3">
        <w:t>y</w:t>
      </w:r>
      <w:r w:rsidRPr="00122BE3">
        <w:t>mują:</w:t>
      </w:r>
    </w:p>
    <w:p w14:paraId="52841F6C" w14:textId="1E6FBB30" w:rsidR="00F63B83" w:rsidRPr="00122BE3" w:rsidRDefault="00122BE3" w:rsidP="00122BE3">
      <w:pPr>
        <w:spacing w:line="276" w:lineRule="auto"/>
        <w:jc w:val="both"/>
      </w:pPr>
      <w:r w:rsidRPr="00122BE3">
        <w:t>1.</w:t>
      </w:r>
      <w:r w:rsidR="00F63B83" w:rsidRPr="00122BE3">
        <w:t>Adres</w:t>
      </w:r>
      <w:r w:rsidRPr="00122BE3">
        <w:t>at,</w:t>
      </w:r>
    </w:p>
    <w:p w14:paraId="3F6CEA3E" w14:textId="7D3A2F73" w:rsidR="00122BE3" w:rsidRPr="00122BE3" w:rsidRDefault="00122BE3" w:rsidP="00122BE3">
      <w:pPr>
        <w:spacing w:line="276" w:lineRule="auto"/>
        <w:jc w:val="both"/>
      </w:pPr>
      <w:r w:rsidRPr="00122BE3">
        <w:t>2. Biuro Rady Miasta Oleśnicy,</w:t>
      </w:r>
    </w:p>
    <w:p w14:paraId="3C3B5161" w14:textId="25B77AB1" w:rsidR="00122BE3" w:rsidRPr="00122BE3" w:rsidRDefault="00122BE3" w:rsidP="00122BE3">
      <w:pPr>
        <w:spacing w:line="276" w:lineRule="auto"/>
        <w:jc w:val="both"/>
      </w:pPr>
      <w:r w:rsidRPr="00122BE3">
        <w:t xml:space="preserve">3. </w:t>
      </w:r>
      <w:proofErr w:type="gramStart"/>
      <w:r w:rsidRPr="00122BE3">
        <w:t>a</w:t>
      </w:r>
      <w:proofErr w:type="gramEnd"/>
      <w:r w:rsidRPr="00122BE3">
        <w:t>/a.</w:t>
      </w:r>
    </w:p>
    <w:p w14:paraId="2E8797F4" w14:textId="6C1C0B90" w:rsidR="00B5618F" w:rsidRDefault="00B5618F">
      <w:pPr>
        <w:rPr>
          <w:sz w:val="24"/>
          <w:szCs w:val="24"/>
        </w:rPr>
      </w:pPr>
    </w:p>
    <w:p w14:paraId="0AF47F23" w14:textId="60BE23E0" w:rsidR="005C7103" w:rsidRPr="005C7103" w:rsidRDefault="005C7103" w:rsidP="005C7103">
      <w:pPr>
        <w:tabs>
          <w:tab w:val="left" w:pos="3315"/>
        </w:tabs>
        <w:rPr>
          <w:sz w:val="24"/>
          <w:szCs w:val="24"/>
        </w:rPr>
      </w:pPr>
      <w:r>
        <w:rPr>
          <w:sz w:val="24"/>
          <w:szCs w:val="24"/>
        </w:rPr>
        <w:tab/>
      </w:r>
    </w:p>
    <w:sectPr w:rsidR="005C7103" w:rsidRPr="005C7103" w:rsidSect="00254B98">
      <w:pgSz w:w="11906" w:h="16838"/>
      <w:pgMar w:top="1417" w:right="1417" w:bottom="142"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Thorndale AMT">
    <w:altName w:val="Thorndale AMT"/>
    <w:panose1 w:val="00000000000000000000"/>
    <w:charset w:val="EE"/>
    <w:family w:val="swiss"/>
    <w:notTrueType/>
    <w:pitch w:val="default"/>
    <w:sig w:usb0="00000005" w:usb1="00000000" w:usb2="00000000" w:usb3="00000000" w:csb0="00000002" w:csb1="00000000"/>
  </w:font>
  <w:font w:name="Garamond">
    <w:panose1 w:val="02020404030301010803"/>
    <w:charset w:val="EE"/>
    <w:family w:val="roman"/>
    <w:pitch w:val="variable"/>
    <w:sig w:usb0="00000287" w:usb1="00000000" w:usb2="00000000" w:usb3="00000000" w:csb0="0000009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revisionView w:inkAnnotation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2B3E"/>
    <w:rsid w:val="00122BE3"/>
    <w:rsid w:val="00254B98"/>
    <w:rsid w:val="002C09DB"/>
    <w:rsid w:val="00383A45"/>
    <w:rsid w:val="00412B3E"/>
    <w:rsid w:val="00427FD1"/>
    <w:rsid w:val="00464295"/>
    <w:rsid w:val="005C7103"/>
    <w:rsid w:val="00640D36"/>
    <w:rsid w:val="007C4C10"/>
    <w:rsid w:val="007D7E40"/>
    <w:rsid w:val="00803AA9"/>
    <w:rsid w:val="00967DFB"/>
    <w:rsid w:val="00B5618F"/>
    <w:rsid w:val="00CA62D2"/>
    <w:rsid w:val="00D75702"/>
    <w:rsid w:val="00F63B8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65053"/>
  <w15:chartTrackingRefBased/>
  <w15:docId w15:val="{BF115C73-AC70-4E90-9573-85A479F165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12B3E"/>
    <w:pPr>
      <w:spacing w:after="0" w:line="240" w:lineRule="auto"/>
    </w:pPr>
    <w:rPr>
      <w:rFonts w:ascii="Times New Roman" w:eastAsia="Times New Roman" w:hAnsi="Times New Roman" w:cs="Times New Roman"/>
      <w:sz w:val="2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464295"/>
    <w:pPr>
      <w:autoSpaceDE w:val="0"/>
      <w:autoSpaceDN w:val="0"/>
      <w:adjustRightInd w:val="0"/>
      <w:spacing w:after="0" w:line="240" w:lineRule="auto"/>
    </w:pPr>
    <w:rPr>
      <w:rFonts w:ascii="Thorndale AMT" w:hAnsi="Thorndale AMT" w:cs="Thorndale AMT"/>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0828346">
      <w:bodyDiv w:val="1"/>
      <w:marLeft w:val="0"/>
      <w:marRight w:val="0"/>
      <w:marTop w:val="0"/>
      <w:marBottom w:val="0"/>
      <w:divBdr>
        <w:top w:val="none" w:sz="0" w:space="0" w:color="auto"/>
        <w:left w:val="none" w:sz="0" w:space="0" w:color="auto"/>
        <w:bottom w:val="none" w:sz="0" w:space="0" w:color="auto"/>
        <w:right w:val="none" w:sz="0" w:space="0" w:color="auto"/>
      </w:divBdr>
    </w:div>
    <w:div w:id="581721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379</Words>
  <Characters>2277</Characters>
  <Application>Microsoft Office Word</Application>
  <DocSecurity>0</DocSecurity>
  <Lines>18</Lines>
  <Paragraphs>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2651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Nina Rajewska</dc:creator>
  <cp:keywords/>
  <dc:description/>
  <cp:lastModifiedBy>Katarzyna Krawczyk</cp:lastModifiedBy>
  <cp:revision>3</cp:revision>
  <cp:lastPrinted>2020-10-19T09:28:00Z</cp:lastPrinted>
  <dcterms:created xsi:type="dcterms:W3CDTF">2020-10-20T09:51:00Z</dcterms:created>
  <dcterms:modified xsi:type="dcterms:W3CDTF">2020-10-20T09:51:00Z</dcterms:modified>
</cp:coreProperties>
</file>